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C3290" w:rsidRPr="007A71BC" w:rsidTr="00924505">
        <w:tc>
          <w:tcPr>
            <w:tcW w:w="4537" w:type="dxa"/>
            <w:gridSpan w:val="2"/>
          </w:tcPr>
          <w:p w:rsidR="006C3290" w:rsidRPr="007A71BC" w:rsidRDefault="006C3290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C3290" w:rsidRPr="007A71BC" w:rsidTr="00924505">
        <w:tc>
          <w:tcPr>
            <w:tcW w:w="4537" w:type="dxa"/>
            <w:gridSpan w:val="2"/>
          </w:tcPr>
          <w:p w:rsidR="006C3290" w:rsidRPr="007A71BC" w:rsidRDefault="006C3290" w:rsidP="00133A1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133A18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133A18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6C3290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6C3290" w:rsidRPr="007A71BC" w:rsidRDefault="006C3290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6C3290" w:rsidRPr="007A71BC" w:rsidRDefault="006C3290" w:rsidP="00133A1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  <w:r w:rsidR="00133A18">
              <w:rPr>
                <w:rFonts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6C3290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6C3290" w:rsidRPr="007A71BC" w:rsidRDefault="006C3290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C3290" w:rsidRPr="007A71BC" w:rsidRDefault="006C3290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C3290" w:rsidRPr="007A71BC" w:rsidTr="00924505">
        <w:trPr>
          <w:trHeight w:val="453"/>
        </w:trPr>
        <w:tc>
          <w:tcPr>
            <w:tcW w:w="4537" w:type="dxa"/>
            <w:gridSpan w:val="2"/>
          </w:tcPr>
          <w:p w:rsidR="006C3290" w:rsidRPr="007A71BC" w:rsidRDefault="006C3290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6C3290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C096C" w:rsidRDefault="0056616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9C096C">
        <w:rPr>
          <w:rFonts w:cs="Times New Roman"/>
          <w:b/>
          <w:sz w:val="26"/>
          <w:szCs w:val="26"/>
        </w:rPr>
        <w:t>старшего</w:t>
      </w:r>
      <w:r w:rsidRPr="0056616B">
        <w:rPr>
          <w:rFonts w:cs="Times New Roman"/>
          <w:b/>
          <w:szCs w:val="26"/>
        </w:rPr>
        <w:t xml:space="preserve"> </w:t>
      </w:r>
      <w:r w:rsidR="007926BF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40D84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 xml:space="preserve">урегулирования </w:t>
      </w:r>
    </w:p>
    <w:p w:rsidR="00D81413" w:rsidRPr="007A71BC" w:rsidRDefault="00F2370E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состояния расчетов с бюджетом </w:t>
      </w:r>
      <w:r w:rsidR="00DC270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757F3" w:rsidRPr="007A71BC" w:rsidRDefault="00A757F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C096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92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F2370E" w:rsidRPr="00F2370E">
        <w:rPr>
          <w:rFonts w:ascii="Times New Roman" w:hAnsi="Times New Roman" w:cs="Times New Roman"/>
          <w:sz w:val="26"/>
          <w:szCs w:val="26"/>
        </w:rPr>
        <w:t xml:space="preserve">состояния расчетов с бюджетом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9C096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6136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6136F">
        <w:rPr>
          <w:rFonts w:ascii="Times New Roman" w:hAnsi="Times New Roman" w:cs="Times New Roman"/>
          <w:sz w:val="26"/>
          <w:szCs w:val="26"/>
        </w:rPr>
        <w:t>», - 11-</w:t>
      </w:r>
      <w:r w:rsidR="007926BF" w:rsidRPr="00E6136F">
        <w:rPr>
          <w:rFonts w:ascii="Times New Roman" w:hAnsi="Times New Roman" w:cs="Times New Roman"/>
          <w:sz w:val="26"/>
          <w:szCs w:val="26"/>
        </w:rPr>
        <w:t>3</w:t>
      </w:r>
      <w:r w:rsidR="00A422AF" w:rsidRPr="00E6136F">
        <w:rPr>
          <w:rFonts w:ascii="Times New Roman" w:hAnsi="Times New Roman" w:cs="Times New Roman"/>
          <w:sz w:val="26"/>
          <w:szCs w:val="26"/>
        </w:rPr>
        <w:t>-</w:t>
      </w:r>
      <w:r w:rsidR="003132A0" w:rsidRPr="00E6136F">
        <w:rPr>
          <w:rFonts w:ascii="Times New Roman" w:hAnsi="Times New Roman" w:cs="Times New Roman"/>
          <w:sz w:val="26"/>
          <w:szCs w:val="26"/>
        </w:rPr>
        <w:t>4</w:t>
      </w:r>
      <w:r w:rsidRPr="00E6136F">
        <w:rPr>
          <w:rFonts w:ascii="Times New Roman" w:hAnsi="Times New Roman" w:cs="Times New Roman"/>
          <w:sz w:val="26"/>
          <w:szCs w:val="26"/>
        </w:rPr>
        <w:t>-</w:t>
      </w:r>
      <w:r w:rsidR="00A422AF" w:rsidRPr="00E6136F">
        <w:rPr>
          <w:rFonts w:ascii="Times New Roman" w:hAnsi="Times New Roman" w:cs="Times New Roman"/>
          <w:sz w:val="26"/>
          <w:szCs w:val="26"/>
        </w:rPr>
        <w:t>0</w:t>
      </w:r>
      <w:r w:rsidR="00242426">
        <w:rPr>
          <w:rFonts w:ascii="Times New Roman" w:hAnsi="Times New Roman" w:cs="Times New Roman"/>
          <w:sz w:val="26"/>
          <w:szCs w:val="26"/>
        </w:rPr>
        <w:t>70</w:t>
      </w:r>
      <w:r w:rsidRPr="00E6136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242426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01202" w:rsidRDefault="00330871" w:rsidP="00E01202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242426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01202">
        <w:rPr>
          <w:rFonts w:cs="Times New Roman"/>
          <w:sz w:val="26"/>
          <w:szCs w:val="26"/>
        </w:rPr>
        <w:t>а</w:t>
      </w:r>
      <w:r w:rsidR="00E01202" w:rsidRPr="00DA50C9">
        <w:rPr>
          <w:rFonts w:cs="Times New Roman"/>
          <w:sz w:val="26"/>
          <w:szCs w:val="26"/>
        </w:rPr>
        <w:t xml:space="preserve">дминистрирование </w:t>
      </w:r>
      <w:proofErr w:type="gramStart"/>
      <w:r w:rsidR="00E01202" w:rsidRPr="00DA50C9">
        <w:rPr>
          <w:rFonts w:cs="Times New Roman"/>
          <w:sz w:val="26"/>
          <w:szCs w:val="26"/>
        </w:rPr>
        <w:t>системы учета состояния расчетов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DA50C9">
        <w:rPr>
          <w:rFonts w:cs="Times New Roman"/>
          <w:sz w:val="26"/>
          <w:szCs w:val="26"/>
        </w:rPr>
        <w:t>налогоплательщиков</w:t>
      </w:r>
      <w:proofErr w:type="gramEnd"/>
      <w:r w:rsidR="00E01202" w:rsidRPr="00DA50C9">
        <w:rPr>
          <w:rFonts w:cs="Times New Roman"/>
          <w:sz w:val="26"/>
          <w:szCs w:val="26"/>
        </w:rPr>
        <w:t xml:space="preserve"> с бюджетом</w:t>
      </w:r>
      <w:r w:rsidR="00E01202">
        <w:rPr>
          <w:rFonts w:cs="Times New Roman"/>
          <w:sz w:val="26"/>
          <w:szCs w:val="26"/>
        </w:rPr>
        <w:t>.</w:t>
      </w:r>
      <w:r w:rsidR="00E01202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242426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122C30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242426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</w:t>
      </w:r>
      <w:r w:rsidR="006650E1" w:rsidRPr="00122C30">
        <w:rPr>
          <w:rFonts w:cs="Times New Roman"/>
          <w:sz w:val="26"/>
          <w:szCs w:val="26"/>
        </w:rPr>
        <w:t>его обязанности.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84FFE" w:rsidRPr="00122C30">
        <w:rPr>
          <w:rFonts w:cs="Times New Roman"/>
          <w:sz w:val="26"/>
          <w:szCs w:val="26"/>
        </w:rPr>
        <w:t xml:space="preserve">старшего </w:t>
      </w:r>
      <w:r w:rsidR="007926BF" w:rsidRPr="00122C3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22C30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122C30">
        <w:rPr>
          <w:rFonts w:cs="Times New Roman"/>
          <w:sz w:val="26"/>
          <w:szCs w:val="26"/>
        </w:rPr>
        <w:t xml:space="preserve">о должность </w:t>
      </w:r>
      <w:r w:rsidR="00122C30" w:rsidRPr="00122C30">
        <w:rPr>
          <w:rFonts w:cs="Times New Roman"/>
          <w:sz w:val="26"/>
          <w:szCs w:val="26"/>
        </w:rPr>
        <w:t>главного</w:t>
      </w:r>
      <w:r w:rsidR="00184FFE" w:rsidRPr="00122C30">
        <w:rPr>
          <w:rFonts w:cs="Times New Roman"/>
          <w:sz w:val="26"/>
          <w:szCs w:val="26"/>
        </w:rPr>
        <w:t xml:space="preserve"> </w:t>
      </w:r>
      <w:r w:rsidR="00442832" w:rsidRPr="00122C30">
        <w:rPr>
          <w:rFonts w:cs="Times New Roman"/>
          <w:sz w:val="26"/>
          <w:szCs w:val="26"/>
        </w:rPr>
        <w:t>государственного налогового инспектора</w:t>
      </w:r>
      <w:r w:rsidR="00122C30" w:rsidRPr="00122C30">
        <w:rPr>
          <w:rFonts w:cs="Times New Roman"/>
          <w:sz w:val="26"/>
          <w:szCs w:val="26"/>
        </w:rPr>
        <w:t>, государственного налогового инспектора.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</w:t>
      </w:r>
      <w:r w:rsidR="00184FFE">
        <w:rPr>
          <w:rFonts w:cs="Times New Roman"/>
          <w:sz w:val="26"/>
          <w:szCs w:val="26"/>
        </w:rPr>
        <w:t xml:space="preserve"> 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122C30" w:rsidRPr="00122C30">
        <w:rPr>
          <w:rFonts w:cs="Times New Roman"/>
          <w:sz w:val="26"/>
          <w:szCs w:val="26"/>
        </w:rPr>
        <w:t>главного государственного налогового инспектора, государственного налогового инспектора</w:t>
      </w:r>
      <w:r w:rsidR="00442832">
        <w:rPr>
          <w:rFonts w:cs="Times New Roman"/>
          <w:sz w:val="26"/>
          <w:szCs w:val="26"/>
        </w:rPr>
        <w:t>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184FFE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35672" w:rsidRPr="003A1F6E" w:rsidRDefault="00635672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2.1. Наличие высшего образования.</w:t>
      </w:r>
    </w:p>
    <w:p w:rsidR="00E01202" w:rsidRPr="003A1F6E" w:rsidRDefault="00E01202" w:rsidP="00E0120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635672" w:rsidRPr="007E4325" w:rsidRDefault="00E01202" w:rsidP="0063567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="00122C30" w:rsidRPr="00122C30">
        <w:rPr>
          <w:rFonts w:cs="Times New Roman"/>
          <w:sz w:val="26"/>
          <w:szCs w:val="26"/>
        </w:rPr>
        <w:t xml:space="preserve">Наличие профессиональных знаний: </w:t>
      </w:r>
      <w:proofErr w:type="gramStart"/>
      <w:r w:rsidR="00122C30" w:rsidRPr="00122C30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122C30" w:rsidRPr="00122C30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22C30" w:rsidRPr="00122C30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</w:t>
      </w:r>
      <w:proofErr w:type="gramStart"/>
      <w:r w:rsidR="00122C30" w:rsidRPr="00122C30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122C30" w:rsidRPr="00122C30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22C30" w:rsidRPr="00122C30">
        <w:rPr>
          <w:rFonts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»;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</w:t>
      </w:r>
      <w:r w:rsidR="00122C30" w:rsidRPr="00122C30">
        <w:rPr>
          <w:rFonts w:cs="Times New Roman"/>
          <w:sz w:val="26"/>
          <w:szCs w:val="26"/>
        </w:rPr>
        <w:lastRenderedPageBreak/>
        <w:t xml:space="preserve">акты Правительства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122C30" w:rsidRPr="00122C30">
        <w:rPr>
          <w:rFonts w:cs="Times New Roman"/>
          <w:sz w:val="26"/>
          <w:szCs w:val="26"/>
        </w:rPr>
        <w:t>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12 августа 2004 г. № 410»;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 г. № ММВ-7-1/644@ «Об утверждении состава реквизитов информационного ресурса «Расчеты с бюджетом» федерального уровня»; </w:t>
      </w:r>
      <w:proofErr w:type="gramStart"/>
      <w:r w:rsidR="00122C30" w:rsidRPr="00122C30">
        <w:rPr>
          <w:rFonts w:cs="Times New Roman"/>
          <w:sz w:val="26"/>
          <w:szCs w:val="26"/>
        </w:rPr>
        <w:t>приказ ФНС России от 29 ноября 2016 г. № ММВ-7-1/645@ «Об утверждении состава реквизитов информационного ресурса «Расчеты с бюджетом» регионального уровня»; приказ ФНС России от 25 июля 2017 г.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E01202" w:rsidRPr="003A1F6E" w:rsidRDefault="00184FFE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635672">
        <w:rPr>
          <w:rFonts w:cs="Times New Roman"/>
          <w:sz w:val="26"/>
          <w:szCs w:val="26"/>
        </w:rPr>
        <w:t>осударственный налоговый инспектор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</w:t>
      </w:r>
      <w:r w:rsidRPr="003A1F6E">
        <w:rPr>
          <w:rFonts w:cs="Times New Roman"/>
          <w:sz w:val="26"/>
          <w:szCs w:val="26"/>
        </w:rPr>
        <w:t>. </w:t>
      </w:r>
      <w:proofErr w:type="gramStart"/>
      <w:r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Pr="00192A8F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</w:t>
      </w:r>
      <w:r>
        <w:rPr>
          <w:rFonts w:cs="Times New Roman"/>
          <w:sz w:val="26"/>
          <w:szCs w:val="26"/>
        </w:rPr>
        <w:t xml:space="preserve">пы налогового администрирования; </w:t>
      </w:r>
      <w:r w:rsidRPr="00B2522A">
        <w:rPr>
          <w:rFonts w:cs="Times New Roman"/>
          <w:sz w:val="26"/>
          <w:szCs w:val="26"/>
        </w:rPr>
        <w:t>14.1.</w:t>
      </w:r>
      <w:r w:rsidRPr="00B2522A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Федерации.</w:t>
      </w:r>
      <w:proofErr w:type="gramEnd"/>
    </w:p>
    <w:p w:rsidR="00635672" w:rsidRPr="003A1F6E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2.4. </w:t>
      </w:r>
      <w:proofErr w:type="gramStart"/>
      <w:r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A433CC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635672" w:rsidRDefault="00635672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2.6. Наличие профессиональных умений: </w:t>
      </w:r>
      <w:r w:rsidRPr="00B2522A">
        <w:rPr>
          <w:rFonts w:cs="Times New Roman"/>
          <w:sz w:val="26"/>
          <w:szCs w:val="26"/>
        </w:rPr>
        <w:t>практика работы с информационными ресурсами по направлению «Расчетов с бюджетом»;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практика работы по ведению карточек Расчетов с бюджетом;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Pr="00B2522A">
        <w:rPr>
          <w:rFonts w:cs="Times New Roman"/>
          <w:sz w:val="26"/>
          <w:szCs w:val="26"/>
        </w:rPr>
        <w:t>дств в б</w:t>
      </w:r>
      <w:proofErr w:type="gramEnd"/>
      <w:r w:rsidRPr="00B2522A">
        <w:rPr>
          <w:rFonts w:cs="Times New Roman"/>
          <w:sz w:val="26"/>
          <w:szCs w:val="26"/>
        </w:rPr>
        <w:t xml:space="preserve">юджетную систему Российской </w:t>
      </w:r>
      <w:r w:rsidRPr="00B2522A">
        <w:rPr>
          <w:rFonts w:cs="Times New Roman"/>
          <w:sz w:val="26"/>
          <w:szCs w:val="26"/>
        </w:rPr>
        <w:lastRenderedPageBreak/>
        <w:t>Федерации;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модернизации интернет сервисов, содержащих информацию из информационного ресурса «Расчеты с бюджетом».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>7</w:t>
      </w:r>
      <w:r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>
        <w:rPr>
          <w:rFonts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757F3" w:rsidRPr="007A71BC" w:rsidRDefault="00A757F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11862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926BF">
        <w:rPr>
          <w:rFonts w:cs="Times New Roman"/>
          <w:sz w:val="26"/>
          <w:szCs w:val="26"/>
        </w:rPr>
        <w:t xml:space="preserve"> </w:t>
      </w:r>
      <w:r w:rsidR="00F11862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выполнять обязанности должностных лиц налоговых органов, определенных статьями 32, 33 Налогового Кодекса РФ;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выполнять должностные обязанности в соответствии с инструкциями на рабочие места и режимами работы в программных комплексах;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участвовать в проведении и организации мер урегулирования сальдо расчетов с бюджетом: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работу с невыясненными платежами по уточнению вида и принадлежности платежа с оформлением извещений об уточнении платежей;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своевременное исполнение пользовательских заданий в АИС Налог-3, относящихся к функциям отдела;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Технологические процессы ФНС Росси</w:t>
      </w:r>
      <w:r w:rsidR="003E3068">
        <w:rPr>
          <w:rFonts w:cs="Times New Roman"/>
          <w:sz w:val="26"/>
          <w:szCs w:val="26"/>
        </w:rPr>
        <w:t>и</w:t>
      </w:r>
      <w:r w:rsidRPr="00122C30">
        <w:rPr>
          <w:rFonts w:cs="Times New Roman"/>
          <w:sz w:val="26"/>
          <w:szCs w:val="26"/>
        </w:rPr>
        <w:t xml:space="preserve"> по направлению деятельности  отдела;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пределах своей компетенции отвечать на обращения налогоплательщиков;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пределах своей компетенции готовить заключения по жалобам налогоплательщиков, отвечать на запросы территориальных налоговых органов субъектов Российской Федерации, Управлений субъектов Российской Федерации;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подготовку ответов на запросы правоохранительных органов и иных органов государственной власти;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ежедневный приём от Управления федерального казначейства информации в электронном виде, их проверку на соответствие утверждённым форматам;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 прием уведомлений на уточнение платежей и платежных поручений на зачет и возврат переплат в электронном виде, их проверку и передачу на исполнение в УФК;</w:t>
      </w:r>
    </w:p>
    <w:p w:rsid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 соответствии с необходимыми требованиями: осуществлять приём-передачу информации с использованием сре</w:t>
      </w:r>
      <w:proofErr w:type="gramStart"/>
      <w:r w:rsidRPr="00122C30">
        <w:rPr>
          <w:rFonts w:cs="Times New Roman"/>
          <w:sz w:val="26"/>
          <w:szCs w:val="26"/>
        </w:rPr>
        <w:t>дств кр</w:t>
      </w:r>
      <w:proofErr w:type="gramEnd"/>
      <w:r w:rsidRPr="00122C30">
        <w:rPr>
          <w:rFonts w:cs="Times New Roman"/>
          <w:sz w:val="26"/>
          <w:szCs w:val="26"/>
        </w:rPr>
        <w:t>иптографической защиты информации; проводит идентификацию электронной цифровой подписи; подписывает документы ЭЦП в соответствии с доверенностями на передачу полномочий по работе с автономным средством ЭЦП «</w:t>
      </w:r>
      <w:proofErr w:type="spellStart"/>
      <w:r w:rsidRPr="00122C30">
        <w:rPr>
          <w:rFonts w:cs="Times New Roman"/>
          <w:sz w:val="26"/>
          <w:szCs w:val="26"/>
        </w:rPr>
        <w:t>Disign</w:t>
      </w:r>
      <w:proofErr w:type="spellEnd"/>
      <w:r w:rsidRPr="00122C30">
        <w:rPr>
          <w:rFonts w:cs="Times New Roman"/>
          <w:sz w:val="26"/>
          <w:szCs w:val="26"/>
        </w:rPr>
        <w:t>»; несёт персональную ответственность за безопасность хранения и применения используемых им СКЗИ;</w:t>
      </w:r>
    </w:p>
    <w:p w:rsidR="00652320" w:rsidRPr="00D43348" w:rsidRDefault="00652320" w:rsidP="00652320">
      <w:pPr>
        <w:widowControl w:val="0"/>
        <w:rPr>
          <w:rFonts w:cs="Times New Roman"/>
          <w:sz w:val="26"/>
          <w:szCs w:val="26"/>
        </w:rPr>
      </w:pPr>
      <w:r w:rsidRPr="00D43348">
        <w:rPr>
          <w:rFonts w:cs="Times New Roman"/>
          <w:sz w:val="26"/>
          <w:szCs w:val="26"/>
        </w:rPr>
        <w:t>- осуществлять передачу заявлений на возврат переплаты по страховым взносам, за расчетные периоды до 01.01.2017;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lastRenderedPageBreak/>
        <w:t>- осуществлять работу на региональном уровне в рамках технологического процесса «Формирование аналитической таблицы по невыясненным поступлениям»;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работу по анализу данных информационного ресурса «Расчеты с бюджетом» в части поступивших и начисленных сумм в разрезе КБК и ОКТМО, осуществлять контроль за исправлением ошибок;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участвует в установленном порядке во взаимодействии с Управлением Федерального казначейства, кредитными организациями, государственными внебюджетными фондами по вопросам, относящимся к компетенции отдела;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анализ эффективности принятых мер по урегулированию сальдо расчетов с бюджетом;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контроль  за правильностью зачисления платежей, в том числе страховых взносов (с 01.01.2017) на счета по учету доходов бюджета в связи с изменениями и дополнениями, вносимыми в классификацию доходов бюджета;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разрешать проблемные ситуации с начислением пени в рамках компетенции Отдела;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со структурными подразделениями Управления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Российской Федерации, страховых взносов (с 01.01.2017) и иным вопросам, входящим в компетенцию Отдела;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сборов, страховых взносов (с 01.01.2017),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взаимодействовать с государственными внебюджетными фондами по вопросам учета платежей и возвратов излишне уплаченных (излишне взысканных) страховых взносов, а также переданного по состоянию на 01.01.2017 сальдо расчетов с бюджетом;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обобщать материалы по вопросам налогового администрирования и подготовки аналитических записок и оперативной информации по запросам для представления руководству Управления,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Федерации, страховых взносов (с 01.01.2017);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подготовку отчетов и информации, закрепленных за Отделом;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достоверное формирование  сводных первичных документов для целей ведения бюджетного учета администрируемых ФНС России доходов и обеспечивает их передачу в установленном порядке и сроки в финансовый отдел Управления для ведения бюджетного учета доходов;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изучение инструктивного материала, применяемого в работе с задолженностью;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использовать в установленном порядке федеральные информационные ресурсы, сопровождаемые межрегиональной инспекцией ФНС России по централизованной обработке данных;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принимать участие в организации  проводимых семинарах и технических учёбах;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 xml:space="preserve">- соблюдать Правила внутреннего трудового и служебного распорядка; 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lastRenderedPageBreak/>
        <w:t>- 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122C30" w:rsidRPr="00122C30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обеспечивать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122C30" w:rsidP="00122C30">
      <w:pPr>
        <w:shd w:val="clear" w:color="auto" w:fill="FFFFFF"/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926BF">
        <w:rPr>
          <w:rFonts w:cs="Times New Roman"/>
          <w:sz w:val="26"/>
          <w:szCs w:val="26"/>
        </w:rPr>
        <w:t xml:space="preserve"> </w:t>
      </w:r>
      <w:r w:rsidR="00F11862">
        <w:rPr>
          <w:rFonts w:cs="Times New Roman"/>
          <w:sz w:val="26"/>
          <w:szCs w:val="26"/>
        </w:rPr>
        <w:t xml:space="preserve">старший </w:t>
      </w:r>
      <w:r w:rsidR="00792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402FD2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 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A0299A" w:rsidRDefault="00A029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0299A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11862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11862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11862">
        <w:rPr>
          <w:rFonts w:cs="Times New Roman"/>
          <w:bCs/>
          <w:sz w:val="26"/>
          <w:szCs w:val="26"/>
        </w:rPr>
        <w:t xml:space="preserve">старший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652320" w:rsidRDefault="0065232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652320" w:rsidRDefault="0065232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652320" w:rsidRDefault="0065232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43731B">
        <w:rPr>
          <w:rFonts w:cs="Times New Roman"/>
          <w:b/>
          <w:sz w:val="26"/>
          <w:szCs w:val="26"/>
        </w:rPr>
        <w:t xml:space="preserve">старший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757F3" w:rsidRPr="007A71BC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0299A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3731B">
        <w:rPr>
          <w:rFonts w:eastAsia="Calibri" w:cs="Times New Roman"/>
          <w:sz w:val="26"/>
          <w:szCs w:val="26"/>
        </w:rPr>
        <w:t xml:space="preserve">старший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A0299A">
        <w:rPr>
          <w:rFonts w:eastAsia="Calibri" w:cs="Times New Roman"/>
          <w:sz w:val="26"/>
          <w:szCs w:val="26"/>
        </w:rPr>
        <w:t>:</w:t>
      </w:r>
      <w:r w:rsidR="00B86305">
        <w:rPr>
          <w:rFonts w:eastAsia="Calibri" w:cs="Times New Roman"/>
          <w:sz w:val="26"/>
          <w:szCs w:val="26"/>
        </w:rPr>
        <w:t xml:space="preserve"> </w:t>
      </w:r>
    </w:p>
    <w:p w:rsidR="00A0299A" w:rsidRPr="00A0299A" w:rsidRDefault="00402FD2" w:rsidP="00A0299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Соответствия представленных документов </w:t>
      </w:r>
      <w:r w:rsidR="00A0299A" w:rsidRPr="00A0299A">
        <w:rPr>
          <w:rFonts w:cs="Times New Roman"/>
          <w:sz w:val="26"/>
          <w:szCs w:val="26"/>
        </w:rPr>
        <w:t>требованиям законодательства, их достоверности и полноты;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подготовки информации относящейся к компетенции Отдела;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3731B">
        <w:rPr>
          <w:rFonts w:eastAsia="Calibri" w:cs="Times New Roman"/>
          <w:sz w:val="26"/>
          <w:szCs w:val="26"/>
        </w:rPr>
        <w:t xml:space="preserve">старший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74A6B">
        <w:rPr>
          <w:rFonts w:cs="Times New Roman"/>
          <w:b/>
          <w:sz w:val="26"/>
          <w:szCs w:val="26"/>
        </w:rPr>
        <w:t xml:space="preserve">старший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757F3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74A6B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74A6B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74A6B">
        <w:rPr>
          <w:rFonts w:cs="Times New Roman"/>
          <w:bCs/>
          <w:sz w:val="26"/>
          <w:szCs w:val="26"/>
        </w:rPr>
        <w:t xml:space="preserve">старший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52320" w:rsidRDefault="0065232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74A6B">
        <w:rPr>
          <w:rFonts w:cs="Times New Roman"/>
          <w:sz w:val="26"/>
          <w:szCs w:val="26"/>
        </w:rPr>
        <w:t>старшего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государственного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другими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Указом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2009,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 29, ст. 3658), требований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к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служебному поведению,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установленных статьей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18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Федерального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закона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A757F3" w:rsidRPr="007C05C5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143049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143049">
        <w:rPr>
          <w:rFonts w:cs="Times New Roman"/>
          <w:sz w:val="26"/>
          <w:szCs w:val="26"/>
        </w:rPr>
        <w:t>. </w:t>
      </w:r>
      <w:r w:rsidR="0012669B">
        <w:rPr>
          <w:rFonts w:cs="Times New Roman"/>
          <w:sz w:val="26"/>
          <w:szCs w:val="26"/>
        </w:rPr>
        <w:t>Г</w:t>
      </w:r>
      <w:r w:rsidR="00143049" w:rsidRPr="00143049">
        <w:rPr>
          <w:rFonts w:eastAsia="Calibri" w:cs="Times New Roman"/>
          <w:sz w:val="26"/>
          <w:szCs w:val="26"/>
        </w:rPr>
        <w:t>осударственные услуги не оказывает.</w:t>
      </w:r>
    </w:p>
    <w:p w:rsidR="00A757F3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757F3" w:rsidRPr="004D3338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</w:t>
      </w:r>
      <w:r w:rsidR="0012669B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13B" w:rsidRDefault="00ED413B" w:rsidP="00EA6485">
      <w:r>
        <w:separator/>
      </w:r>
    </w:p>
  </w:endnote>
  <w:endnote w:type="continuationSeparator" w:id="0">
    <w:p w:rsidR="00ED413B" w:rsidRDefault="00ED413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13B" w:rsidRDefault="00ED413B" w:rsidP="00EA6485">
      <w:r>
        <w:separator/>
      </w:r>
    </w:p>
  </w:footnote>
  <w:footnote w:type="continuationSeparator" w:id="0">
    <w:p w:rsidR="00ED413B" w:rsidRDefault="00ED413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57F3" w:rsidRPr="00B310A4" w:rsidRDefault="00A757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3A1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57F3" w:rsidRPr="00B310A4" w:rsidRDefault="00A757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10CB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C30"/>
    <w:rsid w:val="00122E85"/>
    <w:rsid w:val="0012669B"/>
    <w:rsid w:val="00133A18"/>
    <w:rsid w:val="00143049"/>
    <w:rsid w:val="00153D8E"/>
    <w:rsid w:val="00184FFE"/>
    <w:rsid w:val="00194DA1"/>
    <w:rsid w:val="001A3FB9"/>
    <w:rsid w:val="001A40B3"/>
    <w:rsid w:val="001D3050"/>
    <w:rsid w:val="001D45A3"/>
    <w:rsid w:val="001E1D79"/>
    <w:rsid w:val="001E25C6"/>
    <w:rsid w:val="001E2F40"/>
    <w:rsid w:val="001F06CB"/>
    <w:rsid w:val="00214679"/>
    <w:rsid w:val="00217BC2"/>
    <w:rsid w:val="00226117"/>
    <w:rsid w:val="00241D6F"/>
    <w:rsid w:val="00242426"/>
    <w:rsid w:val="0025291D"/>
    <w:rsid w:val="00252A36"/>
    <w:rsid w:val="00260740"/>
    <w:rsid w:val="00261D01"/>
    <w:rsid w:val="00265074"/>
    <w:rsid w:val="002661FA"/>
    <w:rsid w:val="00271EEF"/>
    <w:rsid w:val="00273925"/>
    <w:rsid w:val="002748F3"/>
    <w:rsid w:val="002A1043"/>
    <w:rsid w:val="002B3F6A"/>
    <w:rsid w:val="002C218D"/>
    <w:rsid w:val="003132A0"/>
    <w:rsid w:val="00330871"/>
    <w:rsid w:val="00334E13"/>
    <w:rsid w:val="00336551"/>
    <w:rsid w:val="00343095"/>
    <w:rsid w:val="003540DA"/>
    <w:rsid w:val="00385BD4"/>
    <w:rsid w:val="003A1F6E"/>
    <w:rsid w:val="003C5FD1"/>
    <w:rsid w:val="003D77E9"/>
    <w:rsid w:val="003E3068"/>
    <w:rsid w:val="003E5F07"/>
    <w:rsid w:val="00402FD2"/>
    <w:rsid w:val="00427F3F"/>
    <w:rsid w:val="00431DCF"/>
    <w:rsid w:val="0043731B"/>
    <w:rsid w:val="00442832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2D1B"/>
    <w:rsid w:val="004D4D71"/>
    <w:rsid w:val="004E2C0D"/>
    <w:rsid w:val="004F275C"/>
    <w:rsid w:val="0056616B"/>
    <w:rsid w:val="005713CF"/>
    <w:rsid w:val="00572F9D"/>
    <w:rsid w:val="005856AA"/>
    <w:rsid w:val="005B11E2"/>
    <w:rsid w:val="005E6D2C"/>
    <w:rsid w:val="005E6F31"/>
    <w:rsid w:val="00601182"/>
    <w:rsid w:val="0060771C"/>
    <w:rsid w:val="00610B38"/>
    <w:rsid w:val="00635672"/>
    <w:rsid w:val="00652320"/>
    <w:rsid w:val="0065447F"/>
    <w:rsid w:val="006650E1"/>
    <w:rsid w:val="006747F6"/>
    <w:rsid w:val="00674A6B"/>
    <w:rsid w:val="00687167"/>
    <w:rsid w:val="0069001C"/>
    <w:rsid w:val="00690B2D"/>
    <w:rsid w:val="006B79DB"/>
    <w:rsid w:val="006C3290"/>
    <w:rsid w:val="006C73DA"/>
    <w:rsid w:val="006D5888"/>
    <w:rsid w:val="006F09B8"/>
    <w:rsid w:val="006F23AA"/>
    <w:rsid w:val="006F3EFB"/>
    <w:rsid w:val="006F7692"/>
    <w:rsid w:val="00725F6F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7E5258"/>
    <w:rsid w:val="00810D38"/>
    <w:rsid w:val="0085364E"/>
    <w:rsid w:val="008668FD"/>
    <w:rsid w:val="00881E11"/>
    <w:rsid w:val="008A2AEA"/>
    <w:rsid w:val="008B3713"/>
    <w:rsid w:val="008E59FA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40C2B"/>
    <w:rsid w:val="00942D85"/>
    <w:rsid w:val="00954D88"/>
    <w:rsid w:val="009573B5"/>
    <w:rsid w:val="00960679"/>
    <w:rsid w:val="00981DFC"/>
    <w:rsid w:val="009A1FFF"/>
    <w:rsid w:val="009B2C21"/>
    <w:rsid w:val="009C096C"/>
    <w:rsid w:val="00A0299A"/>
    <w:rsid w:val="00A1369D"/>
    <w:rsid w:val="00A37715"/>
    <w:rsid w:val="00A422AF"/>
    <w:rsid w:val="00A433CC"/>
    <w:rsid w:val="00A51B8A"/>
    <w:rsid w:val="00A70AE2"/>
    <w:rsid w:val="00A73786"/>
    <w:rsid w:val="00A757F3"/>
    <w:rsid w:val="00A87DF2"/>
    <w:rsid w:val="00A9231B"/>
    <w:rsid w:val="00AC1C93"/>
    <w:rsid w:val="00AC4E35"/>
    <w:rsid w:val="00B01B29"/>
    <w:rsid w:val="00B05EAF"/>
    <w:rsid w:val="00B116E7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77A4"/>
    <w:rsid w:val="00CA6731"/>
    <w:rsid w:val="00CE4BFB"/>
    <w:rsid w:val="00CF776E"/>
    <w:rsid w:val="00D21227"/>
    <w:rsid w:val="00D24860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1202"/>
    <w:rsid w:val="00E030BE"/>
    <w:rsid w:val="00E07A65"/>
    <w:rsid w:val="00E346E2"/>
    <w:rsid w:val="00E4066A"/>
    <w:rsid w:val="00E408A9"/>
    <w:rsid w:val="00E507D9"/>
    <w:rsid w:val="00E6136F"/>
    <w:rsid w:val="00E6138E"/>
    <w:rsid w:val="00E61F3D"/>
    <w:rsid w:val="00E66447"/>
    <w:rsid w:val="00E739B6"/>
    <w:rsid w:val="00E95EB5"/>
    <w:rsid w:val="00EA6362"/>
    <w:rsid w:val="00EA6485"/>
    <w:rsid w:val="00EA7C9A"/>
    <w:rsid w:val="00ED06F7"/>
    <w:rsid w:val="00ED413B"/>
    <w:rsid w:val="00EE1BE8"/>
    <w:rsid w:val="00EE5B56"/>
    <w:rsid w:val="00EF10F8"/>
    <w:rsid w:val="00F11862"/>
    <w:rsid w:val="00F2370E"/>
    <w:rsid w:val="00F2373A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33A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3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33A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3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D118-8D5D-4A9E-B0A3-F64347DA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3718</Words>
  <Characters>21196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2022-06-06T05:47:00Z</cp:lastPrinted>
  <dcterms:created xsi:type="dcterms:W3CDTF">2022-05-23T06:42:00Z</dcterms:created>
  <dcterms:modified xsi:type="dcterms:W3CDTF">2022-06-06T05:47:00Z</dcterms:modified>
</cp:coreProperties>
</file>